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襄阳亚克化学有限公司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危险废物责任信息公开栏</w:t>
      </w:r>
    </w:p>
    <w:p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562"/>
        <w:gridCol w:w="2552"/>
        <w:gridCol w:w="1134"/>
        <w:gridCol w:w="1712"/>
        <w:gridCol w:w="1406"/>
        <w:gridCol w:w="1704"/>
        <w:gridCol w:w="1273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    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种    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危险特性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来源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收集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负责人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贮存场所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贮存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负责人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eastAsia="zh-CN"/>
              </w:rPr>
              <w:t>污泥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危险废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物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HW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06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T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污水处理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车间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闫攀峰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危险废物贮存仓库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李铁虎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危险废物处置公司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4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废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滤布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危险废物HW06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T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生产车间</w:t>
            </w:r>
          </w:p>
        </w:tc>
        <w:tc>
          <w:tcPr>
            <w:tcW w:w="1406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张光成</w:t>
            </w:r>
          </w:p>
        </w:tc>
        <w:tc>
          <w:tcPr>
            <w:tcW w:w="1704" w:type="dxa"/>
          </w:tcPr>
          <w:p>
            <w:r>
              <w:rPr>
                <w:rFonts w:hint="eastAsia"/>
                <w:sz w:val="32"/>
                <w:szCs w:val="32"/>
              </w:rPr>
              <w:t>危险废物贮存仓库</w:t>
            </w:r>
          </w:p>
        </w:tc>
        <w:tc>
          <w:tcPr>
            <w:tcW w:w="1273" w:type="dxa"/>
          </w:tcPr>
          <w:p>
            <w:r>
              <w:rPr>
                <w:rFonts w:hint="eastAsia"/>
                <w:sz w:val="32"/>
                <w:szCs w:val="32"/>
                <w:lang w:eastAsia="zh-CN"/>
              </w:rPr>
              <w:t>李铁虎</w:t>
            </w:r>
          </w:p>
        </w:tc>
        <w:tc>
          <w:tcPr>
            <w:tcW w:w="1837" w:type="dxa"/>
          </w:tcPr>
          <w:p>
            <w:r>
              <w:rPr>
                <w:rFonts w:hint="eastAsia"/>
                <w:sz w:val="32"/>
                <w:szCs w:val="32"/>
              </w:rPr>
              <w:t>危险废物处置公司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4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废包装袋、桶等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危险废物HW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T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生产车间</w:t>
            </w:r>
          </w:p>
        </w:tc>
        <w:tc>
          <w:tcPr>
            <w:tcW w:w="1406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张光成</w:t>
            </w:r>
          </w:p>
        </w:tc>
        <w:tc>
          <w:tcPr>
            <w:tcW w:w="1704" w:type="dxa"/>
          </w:tcPr>
          <w:p>
            <w:r>
              <w:rPr>
                <w:rFonts w:hint="eastAsia"/>
                <w:sz w:val="32"/>
                <w:szCs w:val="32"/>
              </w:rPr>
              <w:t>危险废物贮存仓库</w:t>
            </w:r>
          </w:p>
        </w:tc>
        <w:tc>
          <w:tcPr>
            <w:tcW w:w="1273" w:type="dxa"/>
          </w:tcPr>
          <w:p>
            <w:r>
              <w:rPr>
                <w:rFonts w:hint="eastAsia"/>
                <w:sz w:val="32"/>
                <w:szCs w:val="32"/>
                <w:lang w:eastAsia="zh-CN"/>
              </w:rPr>
              <w:t>李铁虎</w:t>
            </w:r>
          </w:p>
        </w:tc>
        <w:tc>
          <w:tcPr>
            <w:tcW w:w="1837" w:type="dxa"/>
          </w:tcPr>
          <w:p>
            <w:r>
              <w:rPr>
                <w:rFonts w:hint="eastAsia"/>
                <w:sz w:val="32"/>
                <w:szCs w:val="32"/>
              </w:rPr>
              <w:t>危险废物处置公司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4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精馏残渣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危险废物HW11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T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生产车间</w:t>
            </w:r>
          </w:p>
        </w:tc>
        <w:tc>
          <w:tcPr>
            <w:tcW w:w="1406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张光成</w:t>
            </w:r>
          </w:p>
        </w:tc>
        <w:tc>
          <w:tcPr>
            <w:tcW w:w="1704" w:type="dxa"/>
          </w:tcPr>
          <w:p>
            <w:r>
              <w:rPr>
                <w:rFonts w:hint="eastAsia"/>
                <w:sz w:val="32"/>
                <w:szCs w:val="32"/>
              </w:rPr>
              <w:t>危险废物贮存仓库</w:t>
            </w:r>
          </w:p>
        </w:tc>
        <w:tc>
          <w:tcPr>
            <w:tcW w:w="1273" w:type="dxa"/>
          </w:tcPr>
          <w:p>
            <w:r>
              <w:rPr>
                <w:rFonts w:hint="eastAsia"/>
                <w:sz w:val="32"/>
                <w:szCs w:val="32"/>
                <w:lang w:eastAsia="zh-CN"/>
              </w:rPr>
              <w:t>李铁虎</w:t>
            </w:r>
          </w:p>
        </w:tc>
        <w:tc>
          <w:tcPr>
            <w:tcW w:w="1837" w:type="dxa"/>
          </w:tcPr>
          <w:p>
            <w:r>
              <w:rPr>
                <w:rFonts w:hint="eastAsia"/>
                <w:sz w:val="32"/>
                <w:szCs w:val="32"/>
              </w:rPr>
              <w:t>危险废物处置公司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4" w:type="dxa"/>
          </w:tcPr>
          <w:p/>
        </w:tc>
        <w:tc>
          <w:tcPr>
            <w:tcW w:w="1562" w:type="dxa"/>
          </w:tcPr>
          <w:p/>
        </w:tc>
        <w:tc>
          <w:tcPr>
            <w:tcW w:w="2552" w:type="dxa"/>
          </w:tcPr>
          <w:p/>
        </w:tc>
        <w:tc>
          <w:tcPr>
            <w:tcW w:w="1134" w:type="dxa"/>
          </w:tcPr>
          <w:p/>
        </w:tc>
        <w:tc>
          <w:tcPr>
            <w:tcW w:w="1712" w:type="dxa"/>
          </w:tcPr>
          <w:p/>
        </w:tc>
        <w:tc>
          <w:tcPr>
            <w:tcW w:w="1406" w:type="dxa"/>
          </w:tcPr>
          <w:p/>
        </w:tc>
        <w:tc>
          <w:tcPr>
            <w:tcW w:w="1704" w:type="dxa"/>
          </w:tcPr>
          <w:p/>
        </w:tc>
        <w:tc>
          <w:tcPr>
            <w:tcW w:w="1273" w:type="dxa"/>
          </w:tcPr>
          <w:p/>
        </w:tc>
        <w:tc>
          <w:tcPr>
            <w:tcW w:w="183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4" w:type="dxa"/>
          </w:tcPr>
          <w:p/>
        </w:tc>
        <w:tc>
          <w:tcPr>
            <w:tcW w:w="1562" w:type="dxa"/>
          </w:tcPr>
          <w:p/>
        </w:tc>
        <w:tc>
          <w:tcPr>
            <w:tcW w:w="2552" w:type="dxa"/>
          </w:tcPr>
          <w:p/>
        </w:tc>
        <w:tc>
          <w:tcPr>
            <w:tcW w:w="1134" w:type="dxa"/>
          </w:tcPr>
          <w:p/>
        </w:tc>
        <w:tc>
          <w:tcPr>
            <w:tcW w:w="1712" w:type="dxa"/>
          </w:tcPr>
          <w:p/>
        </w:tc>
        <w:tc>
          <w:tcPr>
            <w:tcW w:w="1406" w:type="dxa"/>
          </w:tcPr>
          <w:p/>
        </w:tc>
        <w:tc>
          <w:tcPr>
            <w:tcW w:w="1704" w:type="dxa"/>
          </w:tcPr>
          <w:p/>
        </w:tc>
        <w:tc>
          <w:tcPr>
            <w:tcW w:w="1273" w:type="dxa"/>
          </w:tcPr>
          <w:p/>
        </w:tc>
        <w:tc>
          <w:tcPr>
            <w:tcW w:w="1837" w:type="dxa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NjNjZjhiNDcxNjk0MWJlNjhlMTJiNDJkNjY1ZmIifQ=="/>
  </w:docVars>
  <w:rsids>
    <w:rsidRoot w:val="00507A9D"/>
    <w:rsid w:val="0024566E"/>
    <w:rsid w:val="00507A9D"/>
    <w:rsid w:val="00552C1A"/>
    <w:rsid w:val="00930AD7"/>
    <w:rsid w:val="009C4F48"/>
    <w:rsid w:val="00DA01EA"/>
    <w:rsid w:val="444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89</Characters>
  <Lines>1</Lines>
  <Paragraphs>1</Paragraphs>
  <TotalTime>0</TotalTime>
  <ScaleCrop>false</ScaleCrop>
  <LinksUpToDate>false</LinksUpToDate>
  <CharactersWithSpaces>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2017-04-28T01:12:00Z</dcterms:created>
  <dc:creator>hbj</dc:creator>
  <cp:lastModifiedBy>明年</cp:lastModifiedBy>
  <dcterms:modified xsi:type="dcterms:W3CDTF">2022-11-14T06:40:24Z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B1166DC5443A44479C92996A13341E2D</vt:lpwstr>
  </property>
</Properties>
</file>